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DCA0A" w14:textId="77777777" w:rsidR="00B966E1" w:rsidRPr="00B966E1" w:rsidRDefault="00B966E1" w:rsidP="00B966E1">
      <w:pPr>
        <w:spacing w:before="225" w:after="225" w:line="540" w:lineRule="atLeast"/>
        <w:outlineLvl w:val="0"/>
        <w:rPr>
          <w:rFonts w:ascii="Roboto Condensed" w:eastAsia="Times New Roman" w:hAnsi="Roboto Condensed" w:cs="Times New Roman"/>
          <w:b/>
          <w:bCs/>
          <w:color w:val="222222"/>
          <w:kern w:val="36"/>
          <w:sz w:val="48"/>
          <w:szCs w:val="48"/>
          <w:lang w:eastAsia="ru-RU"/>
        </w:rPr>
      </w:pPr>
      <w:r w:rsidRPr="00B966E1">
        <w:rPr>
          <w:rFonts w:ascii="Roboto Condensed" w:eastAsia="Times New Roman" w:hAnsi="Roboto Condensed" w:cs="Times New Roman"/>
          <w:b/>
          <w:bCs/>
          <w:color w:val="222222"/>
          <w:kern w:val="36"/>
          <w:sz w:val="48"/>
          <w:szCs w:val="48"/>
          <w:lang w:eastAsia="ru-RU"/>
        </w:rPr>
        <w:t>Политика конфиденциальности в отношении обработки персональных данных</w:t>
      </w:r>
    </w:p>
    <w:p w14:paraId="4D0CA7C4" w14:textId="763C54D5" w:rsidR="00B966E1" w:rsidRPr="00B966E1" w:rsidRDefault="00B966E1" w:rsidP="00B966E1">
      <w:pPr>
        <w:spacing w:after="0" w:line="240" w:lineRule="auto"/>
        <w:jc w:val="center"/>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b/>
          <w:bCs/>
          <w:color w:val="222222"/>
          <w:sz w:val="26"/>
          <w:szCs w:val="26"/>
          <w:lang w:eastAsia="ru-RU"/>
        </w:rPr>
        <w:t>ООО «Медицинский центр «</w:t>
      </w:r>
      <w:r>
        <w:rPr>
          <w:rFonts w:ascii="Roboto Condensed" w:eastAsia="Times New Roman" w:hAnsi="Roboto Condensed" w:cs="Times New Roman"/>
          <w:b/>
          <w:bCs/>
          <w:color w:val="222222"/>
          <w:sz w:val="26"/>
          <w:szCs w:val="26"/>
          <w:lang w:eastAsia="ru-RU"/>
        </w:rPr>
        <w:t>МЕДЕРИКА</w:t>
      </w:r>
      <w:r w:rsidRPr="00B966E1">
        <w:rPr>
          <w:rFonts w:ascii="Roboto Condensed" w:eastAsia="Times New Roman" w:hAnsi="Roboto Condensed" w:cs="Times New Roman"/>
          <w:b/>
          <w:bCs/>
          <w:color w:val="222222"/>
          <w:sz w:val="26"/>
          <w:szCs w:val="26"/>
          <w:lang w:eastAsia="ru-RU"/>
        </w:rPr>
        <w:t>»</w:t>
      </w:r>
    </w:p>
    <w:p w14:paraId="798CE4A3"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2D2C4AA3" w14:textId="09717271"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Настоящая Политика в отношении обработки персональных данных (далее – Политика) составлена в соответствии с п. 2 ст. 18.1 Федерального закона Российской Федерации «О персональных данных» № 152-ФЗ от 27 июля 2006 года (ред. от 21.07.2014) а также иных нормативно-правовых актов Российской Федерации в области защиты и обработки персональных данных и действует в отношении всех персональных данных (далее – Данных), которые Организация (далее по тексту – Оператор, Центр, Общество) может получить от субъекта персональных данных во время пользования сайтом, расположенном на доменном имени </w:t>
      </w:r>
      <w:hyperlink r:id="rId5" w:history="1">
        <w:r w:rsidRPr="00B966E1">
          <w:rPr>
            <w:rStyle w:val="a3"/>
            <w:rFonts w:ascii="Roboto Condensed" w:eastAsia="Times New Roman" w:hAnsi="Roboto Condensed" w:cs="Times New Roman"/>
            <w:sz w:val="26"/>
            <w:szCs w:val="26"/>
            <w:lang w:eastAsia="ru-RU"/>
          </w:rPr>
          <w:t>https://</w:t>
        </w:r>
        <w:r w:rsidRPr="003A2788">
          <w:rPr>
            <w:rStyle w:val="a3"/>
            <w:rFonts w:ascii="Roboto Condensed" w:eastAsia="Times New Roman" w:hAnsi="Roboto Condensed" w:cs="Times New Roman"/>
            <w:sz w:val="26"/>
            <w:szCs w:val="26"/>
            <w:lang w:val="en-US" w:eastAsia="ru-RU"/>
          </w:rPr>
          <w:t>mederika</w:t>
        </w:r>
        <w:r w:rsidRPr="003A2788">
          <w:rPr>
            <w:rStyle w:val="a3"/>
            <w:rFonts w:ascii="Roboto Condensed" w:eastAsia="Times New Roman" w:hAnsi="Roboto Condensed" w:cs="Times New Roman"/>
            <w:sz w:val="26"/>
            <w:szCs w:val="26"/>
            <w:lang w:eastAsia="ru-RU"/>
          </w:rPr>
          <w:t>.</w:t>
        </w:r>
        <w:r w:rsidRPr="003A2788">
          <w:rPr>
            <w:rStyle w:val="a3"/>
            <w:rFonts w:ascii="Roboto Condensed" w:eastAsia="Times New Roman" w:hAnsi="Roboto Condensed" w:cs="Times New Roman"/>
            <w:sz w:val="26"/>
            <w:szCs w:val="26"/>
            <w:lang w:val="en-US" w:eastAsia="ru-RU"/>
          </w:rPr>
          <w:t>ru</w:t>
        </w:r>
        <w:r w:rsidRPr="00B966E1">
          <w:rPr>
            <w:rStyle w:val="a3"/>
            <w:rFonts w:ascii="Roboto Condensed" w:eastAsia="Times New Roman" w:hAnsi="Roboto Condensed" w:cs="Times New Roman"/>
            <w:sz w:val="26"/>
            <w:szCs w:val="26"/>
            <w:lang w:eastAsia="ru-RU"/>
          </w:rPr>
          <w:t>/</w:t>
        </w:r>
      </w:hyperlink>
      <w:r w:rsidRPr="00B966E1">
        <w:rPr>
          <w:rFonts w:ascii="Roboto Condensed" w:eastAsia="Times New Roman" w:hAnsi="Roboto Condensed" w:cs="Times New Roman"/>
          <w:color w:val="222222"/>
          <w:sz w:val="26"/>
          <w:szCs w:val="26"/>
          <w:lang w:eastAsia="ru-RU"/>
        </w:rPr>
        <w:t>.</w:t>
      </w:r>
    </w:p>
    <w:p w14:paraId="173807CA"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5B8F892D"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Оператор обеспечивает защиту обрабатываемых персональных данных от несанкционированного доступа и разглашения, неправомерного использования или утраты в соответствии с требованиями Федерального закона от 27.07.2006 N 152-ФЗ “О персональных данных”, Постановления Правительства РФ от 01.11.2012 N 1119 «Об утверждении требований к защите персональных данных при их обработке в информационных системах персональных данных», нормативных документов уполномоченных органов.</w:t>
      </w:r>
    </w:p>
    <w:p w14:paraId="2C8E776A"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7087DED8" w14:textId="77777777" w:rsidR="00B966E1" w:rsidRPr="00B966E1" w:rsidRDefault="00B966E1" w:rsidP="00B966E1">
      <w:pPr>
        <w:numPr>
          <w:ilvl w:val="0"/>
          <w:numId w:val="1"/>
        </w:num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b/>
          <w:bCs/>
          <w:color w:val="222222"/>
          <w:sz w:val="26"/>
          <w:szCs w:val="26"/>
          <w:lang w:eastAsia="ru-RU"/>
        </w:rPr>
        <w:t>Определение терминов.</w:t>
      </w:r>
    </w:p>
    <w:p w14:paraId="277CED4C"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7EA83494"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В настоящей Политике конфиденциальности используются следующие термины:</w:t>
      </w:r>
    </w:p>
    <w:p w14:paraId="15F605E8"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1A4D5DBD" w14:textId="51FC1368"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1.1. “Администрация сайта ООО «Медицинский центр «МЕДЕРИКА» (далее – Администрация)” – уполномоченные сотрудники, действующие от имени ООО «Медицинский центр «МЕДЕРИКА», которые организуют и (или) осуществляют обработку персональных данных, а также определяют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2511E7F0"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3AFBB895"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65E4F029"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1ADE5267"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xml:space="preserve">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w:t>
      </w:r>
      <w:r w:rsidRPr="00B966E1">
        <w:rPr>
          <w:rFonts w:ascii="Roboto Condensed" w:eastAsia="Times New Roman" w:hAnsi="Roboto Condensed" w:cs="Times New Roman"/>
          <w:color w:val="222222"/>
          <w:sz w:val="26"/>
          <w:szCs w:val="26"/>
          <w:lang w:eastAsia="ru-RU"/>
        </w:rPr>
        <w:lastRenderedPageBreak/>
        <w:t>предоставление, доступ), обезличивание, блокирование, удаление, уничтожение персональных данных.</w:t>
      </w:r>
    </w:p>
    <w:p w14:paraId="5E0BF668"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0BF8EE71"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14:paraId="67E025C9"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1D168DD4"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1.5. “Персональные данные, сделанные общедоступными субъектом персональных данных” – персональные данные, доступ неограниченного круга лиц к которым предоставлен субъектом персональных данных либо по его просьбе;</w:t>
      </w:r>
    </w:p>
    <w:p w14:paraId="054BB085"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43BFA220"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1.6. “Оператор” — организация, обрабатывающая персональные данные.</w:t>
      </w:r>
    </w:p>
    <w:p w14:paraId="29BB8E3A"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1B4C106D" w14:textId="6D7EA259"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1.7. “Пользователь сайта ООО «Медицинский центр «МЕДЕРИКА»  (далее – Пользователь)” – лицо, имеющее доступ к Сайту посредством сети Интернет и использующее Сайт медицинского центра.</w:t>
      </w:r>
    </w:p>
    <w:p w14:paraId="501EF8C4"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4F3A68DE"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1.8. “Распространение персональных данных” — действия, направленные на раскрытие персональных данных неопределенному кругу лиц.</w:t>
      </w:r>
    </w:p>
    <w:p w14:paraId="0ED5FB8C"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421FD6BE"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1.9.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5A7E094B"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30376D05"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1.10.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595E2C6F"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0CDB9371"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1.11.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EB405DA"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3B51780D"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1.12.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3F776E3A"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63CC894D" w14:textId="77777777" w:rsidR="00B966E1" w:rsidRPr="00B966E1" w:rsidRDefault="00B966E1" w:rsidP="00B966E1">
      <w:pPr>
        <w:numPr>
          <w:ilvl w:val="0"/>
          <w:numId w:val="2"/>
        </w:num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b/>
          <w:bCs/>
          <w:color w:val="222222"/>
          <w:sz w:val="26"/>
          <w:szCs w:val="26"/>
          <w:lang w:eastAsia="ru-RU"/>
        </w:rPr>
        <w:t>Общие положения</w:t>
      </w:r>
    </w:p>
    <w:p w14:paraId="38BC2DD5"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26371C92" w14:textId="2A573852"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2.1. Использование Пользователем сайта ООО «Медицинский центр «</w:t>
      </w:r>
      <w:proofErr w:type="gramStart"/>
      <w:r w:rsidRPr="00B966E1">
        <w:rPr>
          <w:rFonts w:ascii="Roboto Condensed" w:eastAsia="Times New Roman" w:hAnsi="Roboto Condensed" w:cs="Times New Roman"/>
          <w:color w:val="222222"/>
          <w:sz w:val="26"/>
          <w:szCs w:val="26"/>
          <w:lang w:eastAsia="ru-RU"/>
        </w:rPr>
        <w:t>МЕДЕРИКА»  означает</w:t>
      </w:r>
      <w:proofErr w:type="gramEnd"/>
      <w:r w:rsidRPr="00B966E1">
        <w:rPr>
          <w:rFonts w:ascii="Roboto Condensed" w:eastAsia="Times New Roman" w:hAnsi="Roboto Condensed" w:cs="Times New Roman"/>
          <w:color w:val="222222"/>
          <w:sz w:val="26"/>
          <w:szCs w:val="26"/>
          <w:lang w:eastAsia="ru-RU"/>
        </w:rPr>
        <w:t xml:space="preserve"> согласие с настоящей Политикой конфиденциальности и условиями обработки персональных данных Пользователя.</w:t>
      </w:r>
    </w:p>
    <w:p w14:paraId="2B4FDEDD"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32258540" w14:textId="146379AE"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lastRenderedPageBreak/>
        <w:t>2.2. В случае несогласия с условиями Политики конфиденциальности Пользователь должен прекратить использование сайта ООО «Медицинский центр «МЕДЕРИКА».</w:t>
      </w:r>
    </w:p>
    <w:p w14:paraId="6475AE3B"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11AA004D" w14:textId="77877D2F"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2.3. Настоящая Политика конфиденциальности применяется только к сайту ООО «Медицинский центр «МЕДЕРИКА». Сайт не контролирует и не несет ответственность за сайты третьих лиц, на которые Пользователь может перейти по ссылкам, доступным на сайте Медицинского центра.</w:t>
      </w:r>
    </w:p>
    <w:p w14:paraId="41DA4EE8"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6F11F850" w14:textId="0EB7190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2.4. Администрация сайта не проверяет достоверность персональных данных, предоставляемых Пользователем сайта ООО «Медицинский центр «МЕДЕРИКА».</w:t>
      </w:r>
    </w:p>
    <w:p w14:paraId="1F7013B2"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29B0463E" w14:textId="77777777" w:rsidR="00B966E1" w:rsidRPr="00B966E1" w:rsidRDefault="00B966E1" w:rsidP="00B966E1">
      <w:pPr>
        <w:numPr>
          <w:ilvl w:val="0"/>
          <w:numId w:val="3"/>
        </w:num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b/>
          <w:bCs/>
          <w:color w:val="222222"/>
          <w:sz w:val="26"/>
          <w:szCs w:val="26"/>
          <w:lang w:eastAsia="ru-RU"/>
        </w:rPr>
        <w:t>Предмет Политики конфиденциальности</w:t>
      </w:r>
    </w:p>
    <w:p w14:paraId="6A83834D"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52510573" w14:textId="05109E74"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3.1.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 которые Субъект персональных данных предоставляет ООО «Медицинский центр «МЕДЕРИКА».</w:t>
      </w:r>
    </w:p>
    <w:p w14:paraId="094AFCE0"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1CD3C6AA" w14:textId="58571AB9"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формы на Сайте ООО «Медицинский центр «МЕДЕРИКА», включают в себя следующую информацию:</w:t>
      </w:r>
    </w:p>
    <w:p w14:paraId="03791E76" w14:textId="77777777" w:rsidR="00B966E1" w:rsidRPr="00B966E1" w:rsidRDefault="00B966E1" w:rsidP="00B966E1">
      <w:pPr>
        <w:numPr>
          <w:ilvl w:val="0"/>
          <w:numId w:val="4"/>
        </w:num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Фамилия, имя, отчество Субъекта;</w:t>
      </w:r>
    </w:p>
    <w:p w14:paraId="589238E8" w14:textId="77777777" w:rsidR="00B966E1" w:rsidRPr="00B966E1" w:rsidRDefault="00B966E1" w:rsidP="00B966E1">
      <w:pPr>
        <w:numPr>
          <w:ilvl w:val="0"/>
          <w:numId w:val="4"/>
        </w:num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Дата рождения Субъекта;</w:t>
      </w:r>
    </w:p>
    <w:p w14:paraId="7C9E0447" w14:textId="77777777" w:rsidR="00B966E1" w:rsidRPr="00B966E1" w:rsidRDefault="00B966E1" w:rsidP="00B966E1">
      <w:pPr>
        <w:numPr>
          <w:ilvl w:val="0"/>
          <w:numId w:val="4"/>
        </w:num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Контактный телефон Субъекта;</w:t>
      </w:r>
    </w:p>
    <w:p w14:paraId="55171C7D" w14:textId="77777777" w:rsidR="00B966E1" w:rsidRPr="00B966E1" w:rsidRDefault="00B966E1" w:rsidP="00B966E1">
      <w:pPr>
        <w:numPr>
          <w:ilvl w:val="0"/>
          <w:numId w:val="4"/>
        </w:num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Адрес электронной почты Субъекта;</w:t>
      </w:r>
    </w:p>
    <w:p w14:paraId="72ACDB9F" w14:textId="77777777" w:rsidR="00B966E1" w:rsidRPr="00B966E1" w:rsidRDefault="00B966E1" w:rsidP="00B966E1">
      <w:pPr>
        <w:numPr>
          <w:ilvl w:val="0"/>
          <w:numId w:val="4"/>
        </w:num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Другая аналогичная информация, на основании которой возможна идентификация Субъекта персональных данных.</w:t>
      </w:r>
    </w:p>
    <w:p w14:paraId="6C725866"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79B621C9" w14:textId="77777777" w:rsidR="00B966E1" w:rsidRPr="00B966E1" w:rsidRDefault="00B966E1" w:rsidP="00B966E1">
      <w:pPr>
        <w:spacing w:after="10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xml:space="preserve">3.3. Обезличенные данные, которые автоматически передаются сервисами Сайта в процессе их использования с помощью установленного на устройстве Пользователя программного обеспечения, в том числе IP-адрес, данные файлов </w:t>
      </w:r>
      <w:proofErr w:type="spellStart"/>
      <w:r w:rsidRPr="00B966E1">
        <w:rPr>
          <w:rFonts w:ascii="Roboto Condensed" w:eastAsia="Times New Roman" w:hAnsi="Roboto Condensed" w:cs="Times New Roman"/>
          <w:color w:val="222222"/>
          <w:sz w:val="26"/>
          <w:szCs w:val="26"/>
          <w:lang w:eastAsia="ru-RU"/>
        </w:rPr>
        <w:t>cookie</w:t>
      </w:r>
      <w:proofErr w:type="spellEnd"/>
      <w:r w:rsidRPr="00B966E1">
        <w:rPr>
          <w:rFonts w:ascii="Roboto Condensed" w:eastAsia="Times New Roman" w:hAnsi="Roboto Condensed" w:cs="Times New Roman"/>
          <w:color w:val="222222"/>
          <w:sz w:val="26"/>
          <w:szCs w:val="26"/>
          <w:lang w:eastAsia="ru-RU"/>
        </w:rPr>
        <w:t>, информация о браузере Пользователя (или иной программе, с помощью которой осуществляется доступ к сервисам), технические характеристики оборудования и программного обеспечения, используемых Пользователем, дата и время доступа к сервисам, адреса запрашиваемых страниц и иная подобная информация; Сведения о персональных данных Пользователя относятся к числу конфиденциальных (составляющих охраняемую законом тайну Сайтов). Режим конфиденциальности в отношении персональных данных снимается в случаях, предусмотренных законодательством.</w:t>
      </w:r>
    </w:p>
    <w:p w14:paraId="5B3B090A"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02D6A991"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3.4. Оператор вправе осуществлять с полученными персональными данными пользователей все законные необходимые действия, связанные исключительно с достижением цели, для которой создан и используются Сайт.</w:t>
      </w:r>
    </w:p>
    <w:p w14:paraId="0033C67E"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5D5286B2"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lastRenderedPageBreak/>
        <w:t>3.5. Любая иная персональная информация, неоговоренная выше, подлежит надежному хранению и нераспространению.</w:t>
      </w:r>
    </w:p>
    <w:p w14:paraId="420650F8"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075D22C6" w14:textId="77777777" w:rsidR="00B966E1" w:rsidRPr="00B966E1" w:rsidRDefault="00B966E1" w:rsidP="00B966E1">
      <w:pPr>
        <w:numPr>
          <w:ilvl w:val="0"/>
          <w:numId w:val="5"/>
        </w:num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b/>
          <w:bCs/>
          <w:color w:val="222222"/>
          <w:sz w:val="26"/>
          <w:szCs w:val="26"/>
          <w:lang w:eastAsia="ru-RU"/>
        </w:rPr>
        <w:t>Цели сбора Персональных данных</w:t>
      </w:r>
    </w:p>
    <w:p w14:paraId="1B0BAFE4"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2A678CE1"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4.1. Сайт собирает только те Персональные данные, которые необходимы для предоставления сервисов Пользователю.</w:t>
      </w:r>
    </w:p>
    <w:p w14:paraId="61945F6A"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141D50E2"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4.2. Персональные данные Пользователя Оператор обрабатывает в следующих целях:</w:t>
      </w:r>
    </w:p>
    <w:p w14:paraId="43B4ACBE"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4.2.1. идентификации Пользователя при использовании им определенных сервисов;</w:t>
      </w:r>
    </w:p>
    <w:p w14:paraId="0553C92C"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4.2.2. оказания услуг, обработки запросов и заявок от Пользователя;</w:t>
      </w:r>
    </w:p>
    <w:p w14:paraId="7A594FC8"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4.2.3. установления с Пользователем обратной связи, включая направление уведомлений и запросов;</w:t>
      </w:r>
    </w:p>
    <w:p w14:paraId="4F56B1B4"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4.2.4. подтверждения полноты персональных данных, предоставленных Пользователем;</w:t>
      </w:r>
    </w:p>
    <w:p w14:paraId="4BEC1E95"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4.2.5. сбор статистики.</w:t>
      </w:r>
    </w:p>
    <w:p w14:paraId="3C5E0BF3"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7EFD509A" w14:textId="77777777" w:rsidR="00B966E1" w:rsidRPr="00B966E1" w:rsidRDefault="00B966E1" w:rsidP="00B966E1">
      <w:pPr>
        <w:numPr>
          <w:ilvl w:val="0"/>
          <w:numId w:val="6"/>
        </w:num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b/>
          <w:bCs/>
          <w:color w:val="222222"/>
          <w:sz w:val="26"/>
          <w:szCs w:val="26"/>
          <w:lang w:eastAsia="ru-RU"/>
        </w:rPr>
        <w:t>Способы и сроки обработки Персональных данных</w:t>
      </w:r>
    </w:p>
    <w:p w14:paraId="570A104A"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381FD9E6"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5.1. Источником информации обо всех Персональных данных Пользователя является непосредственно сам Пользователь Сайта Оператора. Оператор не получает и не обрабатывает Персональные данные из других источников. Заполняя любую форму на Сайте Оператора, Пользователь тем самым дает согласие на обработку его персональных данных для целей, указанных в п.4 настоящей Политики.</w:t>
      </w:r>
    </w:p>
    <w:p w14:paraId="38F71F6D"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7B7D6E63"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5.2. В отношении персональной информации Пользователя сохраняется ее конфиденциальность, кроме случаев добровольного предоставления Пользователем информации о себе для общего доступа неограниченному кругу лиц. При использовании отдельных сервисов Пользователь соглашается с тем, что определенная часть его персональной информации становится общедоступной.</w:t>
      </w:r>
    </w:p>
    <w:p w14:paraId="1600CB59"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3785C0B7"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5.3.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 Обработка персональных данных Пользователей осуществляется в соответствии с Федеральным законом от 27.07.2006 N 152-ФЗ «О персональных данных».</w:t>
      </w:r>
    </w:p>
    <w:p w14:paraId="213F0CD7"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0ADC5E37"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5.4.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14:paraId="431709BF"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65DDACD7"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5.5. При утрате или разглашении персональных данных Администрация сайта информирует Пользователя об утрате или разглашении персональных данных.</w:t>
      </w:r>
    </w:p>
    <w:p w14:paraId="043CA6C0"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lastRenderedPageBreak/>
        <w:t> </w:t>
      </w:r>
    </w:p>
    <w:p w14:paraId="25D5C3C8"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5.6.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14:paraId="14C493B2"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5462C471" w14:textId="77777777" w:rsidR="00B966E1" w:rsidRPr="00B966E1" w:rsidRDefault="00B966E1" w:rsidP="00B966E1">
      <w:pPr>
        <w:numPr>
          <w:ilvl w:val="0"/>
          <w:numId w:val="7"/>
        </w:num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b/>
          <w:bCs/>
          <w:color w:val="222222"/>
          <w:sz w:val="26"/>
          <w:szCs w:val="26"/>
          <w:lang w:eastAsia="ru-RU"/>
        </w:rPr>
        <w:t>Обязательства сторон</w:t>
      </w:r>
    </w:p>
    <w:p w14:paraId="6C170667"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4A5D9813"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6.1. Пользователь обязан:</w:t>
      </w:r>
    </w:p>
    <w:p w14:paraId="039FF815"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6.1.1. Предоставить корректную информацию о персональных данных, необходимую для целей, указанных в п. 4 настоящей Политики.</w:t>
      </w:r>
    </w:p>
    <w:p w14:paraId="2AFCF5AD"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4569C297"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6.2. Администрация сайта обязана:</w:t>
      </w:r>
    </w:p>
    <w:p w14:paraId="055B0568"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6.2.1. Использовать полученную информацию исключительно для целей, указанных в п. 4 настоящей Политики конфиденциальности.</w:t>
      </w:r>
    </w:p>
    <w:p w14:paraId="0FEB2580"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или разглашение иными возможными способами переданных персональных данных Пользователя, за исключением </w:t>
      </w:r>
      <w:proofErr w:type="spellStart"/>
      <w:r w:rsidRPr="00B966E1">
        <w:rPr>
          <w:rFonts w:ascii="Roboto Condensed" w:eastAsia="Times New Roman" w:hAnsi="Roboto Condensed" w:cs="Times New Roman"/>
          <w:color w:val="222222"/>
          <w:sz w:val="26"/>
          <w:szCs w:val="26"/>
          <w:lang w:eastAsia="ru-RU"/>
        </w:rPr>
        <w:t>п.п</w:t>
      </w:r>
      <w:proofErr w:type="spellEnd"/>
      <w:r w:rsidRPr="00B966E1">
        <w:rPr>
          <w:rFonts w:ascii="Roboto Condensed" w:eastAsia="Times New Roman" w:hAnsi="Roboto Condensed" w:cs="Times New Roman"/>
          <w:color w:val="222222"/>
          <w:sz w:val="26"/>
          <w:szCs w:val="26"/>
          <w:lang w:eastAsia="ru-RU"/>
        </w:rPr>
        <w:t>. 5.4. настоящей Политики Конфиденциальности.</w:t>
      </w:r>
    </w:p>
    <w:p w14:paraId="4B0A5440"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6.2.3.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14:paraId="664EF04B"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7D654D4D" w14:textId="77777777" w:rsidR="00B966E1" w:rsidRPr="00B966E1" w:rsidRDefault="00B966E1" w:rsidP="00B966E1">
      <w:pPr>
        <w:numPr>
          <w:ilvl w:val="0"/>
          <w:numId w:val="8"/>
        </w:num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b/>
          <w:bCs/>
          <w:color w:val="222222"/>
          <w:sz w:val="26"/>
          <w:szCs w:val="26"/>
          <w:lang w:eastAsia="ru-RU"/>
        </w:rPr>
        <w:t>Ответственность сторон</w:t>
      </w:r>
    </w:p>
    <w:p w14:paraId="32537DEE"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4812F026"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B966E1">
        <w:rPr>
          <w:rFonts w:ascii="Roboto Condensed" w:eastAsia="Times New Roman" w:hAnsi="Roboto Condensed" w:cs="Times New Roman"/>
          <w:color w:val="222222"/>
          <w:sz w:val="26"/>
          <w:szCs w:val="26"/>
          <w:lang w:eastAsia="ru-RU"/>
        </w:rPr>
        <w:t>п.п</w:t>
      </w:r>
      <w:proofErr w:type="spellEnd"/>
      <w:r w:rsidRPr="00B966E1">
        <w:rPr>
          <w:rFonts w:ascii="Roboto Condensed" w:eastAsia="Times New Roman" w:hAnsi="Roboto Condensed" w:cs="Times New Roman"/>
          <w:color w:val="222222"/>
          <w:sz w:val="26"/>
          <w:szCs w:val="26"/>
          <w:lang w:eastAsia="ru-RU"/>
        </w:rPr>
        <w:t>. 5.4. и 7.2. настоящей Политики Конфиденциальности.</w:t>
      </w:r>
    </w:p>
    <w:p w14:paraId="1993AFBC"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51C96F2D"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14:paraId="37BAEDCF"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7.2.1. Стала публичным достоянием до её утраты или разглашения.</w:t>
      </w:r>
    </w:p>
    <w:p w14:paraId="1941FD96"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7.2.2. Была получена от третьей стороны до момента её получения Администрацией сайта.</w:t>
      </w:r>
    </w:p>
    <w:p w14:paraId="13AA1FBD"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7.2.3. Была разглашена с согласия Пользователя.</w:t>
      </w:r>
    </w:p>
    <w:p w14:paraId="00904AA3"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3A8C12CD" w14:textId="77777777" w:rsidR="00B966E1" w:rsidRPr="00B966E1" w:rsidRDefault="00B966E1" w:rsidP="00B966E1">
      <w:pPr>
        <w:numPr>
          <w:ilvl w:val="0"/>
          <w:numId w:val="9"/>
        </w:num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b/>
          <w:bCs/>
          <w:color w:val="222222"/>
          <w:sz w:val="26"/>
          <w:szCs w:val="26"/>
          <w:lang w:eastAsia="ru-RU"/>
        </w:rPr>
        <w:t>Разрешение споров</w:t>
      </w:r>
    </w:p>
    <w:p w14:paraId="2ABA162C"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3FF150CE"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xml:space="preserve">8.1. В случае возникновения любых споров или разногласий, связанных с исполнением настоящей Политики конфиденциальности, Пользователь и Оператор </w:t>
      </w:r>
      <w:r w:rsidRPr="00B966E1">
        <w:rPr>
          <w:rFonts w:ascii="Roboto Condensed" w:eastAsia="Times New Roman" w:hAnsi="Roboto Condensed" w:cs="Times New Roman"/>
          <w:color w:val="222222"/>
          <w:sz w:val="26"/>
          <w:szCs w:val="26"/>
          <w:lang w:eastAsia="ru-RU"/>
        </w:rPr>
        <w:lastRenderedPageBreak/>
        <w:t>приложат все усилия для их разрешения путем проведения переговоров между ними. В случае, если споры не будут разрешены путем переговоров, споры подлежат разрешению в порядке, установленном действующим законодательством Российской Федерации.</w:t>
      </w:r>
    </w:p>
    <w:p w14:paraId="27B5B8DE"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0181E1D0"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8.2. До обращения в суд с иском по спорам, возникающим из отношений между Пользователем и Оператором, обязательным является предъявление претензии (письменного предложения о добровольном урегулировании спора).</w:t>
      </w:r>
    </w:p>
    <w:p w14:paraId="6EC08EC6"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6C323432"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8.3.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14:paraId="5D0947B1"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48102FEF" w14:textId="44EA592D"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xml:space="preserve">8.4. При недостижении соглашения спор будет передан на рассмотрение в судебный орган г. </w:t>
      </w:r>
      <w:r>
        <w:rPr>
          <w:rFonts w:ascii="Roboto Condensed" w:eastAsia="Times New Roman" w:hAnsi="Roboto Condensed" w:cs="Times New Roman"/>
          <w:color w:val="222222"/>
          <w:sz w:val="26"/>
          <w:szCs w:val="26"/>
          <w:lang w:eastAsia="ru-RU"/>
        </w:rPr>
        <w:t>Набережные Челны</w:t>
      </w:r>
      <w:r w:rsidRPr="00B966E1">
        <w:rPr>
          <w:rFonts w:ascii="Roboto Condensed" w:eastAsia="Times New Roman" w:hAnsi="Roboto Condensed" w:cs="Times New Roman"/>
          <w:color w:val="222222"/>
          <w:sz w:val="26"/>
          <w:szCs w:val="26"/>
          <w:lang w:eastAsia="ru-RU"/>
        </w:rPr>
        <w:t xml:space="preserve"> в соответствии с действующим законодательством Российской Федерации.</w:t>
      </w:r>
    </w:p>
    <w:p w14:paraId="300BCD79"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4FD67924"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8.5. К настоящей Политике конфиденциальности и отношениям между Пользователем и Оператором применяется действующее законодательство Российской Федерации.</w:t>
      </w:r>
    </w:p>
    <w:p w14:paraId="71F24047"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7598DAB4" w14:textId="77777777" w:rsidR="00B966E1" w:rsidRPr="00B966E1" w:rsidRDefault="00B966E1" w:rsidP="00B966E1">
      <w:pPr>
        <w:numPr>
          <w:ilvl w:val="0"/>
          <w:numId w:val="10"/>
        </w:num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b/>
          <w:bCs/>
          <w:color w:val="222222"/>
          <w:sz w:val="26"/>
          <w:szCs w:val="26"/>
          <w:lang w:eastAsia="ru-RU"/>
        </w:rPr>
        <w:t>Дополнительные условия</w:t>
      </w:r>
    </w:p>
    <w:p w14:paraId="040B0F6D"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375B6898"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9.1. Настоящее согласие с условиями обработки персональных данных действует в течение неопределенного срока до момента его отзыва пользователем путем личного обращения или направления письменного обращения по юридическому адресу организации Оператора. Выбранный способ обращения должен гарантировать возможность Оператору достоверно идентифицировать обратившееся лицо.</w:t>
      </w:r>
    </w:p>
    <w:p w14:paraId="48C85833"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48EC7338"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9.2. Оператор вправе вносить изменения в настоящую Политику конфиденциальности без согласия Пользователя.</w:t>
      </w:r>
    </w:p>
    <w:p w14:paraId="320D0B41" w14:textId="77777777" w:rsidR="00B966E1" w:rsidRPr="00B966E1" w:rsidRDefault="00B966E1" w:rsidP="00B966E1">
      <w:pPr>
        <w:spacing w:after="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 </w:t>
      </w:r>
    </w:p>
    <w:p w14:paraId="39758345" w14:textId="57931F19" w:rsidR="00B966E1" w:rsidRPr="00B966E1" w:rsidRDefault="00B966E1" w:rsidP="00B966E1">
      <w:pPr>
        <w:spacing w:after="100" w:line="240" w:lineRule="auto"/>
        <w:rPr>
          <w:rFonts w:ascii="Roboto Condensed" w:eastAsia="Times New Roman" w:hAnsi="Roboto Condensed" w:cs="Times New Roman"/>
          <w:color w:val="222222"/>
          <w:sz w:val="26"/>
          <w:szCs w:val="26"/>
          <w:lang w:eastAsia="ru-RU"/>
        </w:rPr>
      </w:pPr>
      <w:r w:rsidRPr="00B966E1">
        <w:rPr>
          <w:rFonts w:ascii="Roboto Condensed" w:eastAsia="Times New Roman" w:hAnsi="Roboto Condensed" w:cs="Times New Roman"/>
          <w:color w:val="222222"/>
          <w:sz w:val="26"/>
          <w:szCs w:val="26"/>
          <w:lang w:eastAsia="ru-RU"/>
        </w:rPr>
        <w:t>9.3. Новая редакция Политики вступает в силу с момента ее размещения на сайте, если иное не предусмотрено новой редакцией Политики. Действующая редакция хранится в электронном виде на сайте Оператора по адресу: https://m</w:t>
      </w:r>
      <w:proofErr w:type="spellStart"/>
      <w:r w:rsidR="00590A74">
        <w:rPr>
          <w:rFonts w:ascii="Roboto Condensed" w:eastAsia="Times New Roman" w:hAnsi="Roboto Condensed" w:cs="Times New Roman"/>
          <w:color w:val="222222"/>
          <w:sz w:val="26"/>
          <w:szCs w:val="26"/>
          <w:lang w:val="en-US" w:eastAsia="ru-RU"/>
        </w:rPr>
        <w:t>ederika</w:t>
      </w:r>
      <w:proofErr w:type="spellEnd"/>
      <w:r w:rsidRPr="00B966E1">
        <w:rPr>
          <w:rFonts w:ascii="Roboto Condensed" w:eastAsia="Times New Roman" w:hAnsi="Roboto Condensed" w:cs="Times New Roman"/>
          <w:color w:val="222222"/>
          <w:sz w:val="26"/>
          <w:szCs w:val="26"/>
          <w:lang w:eastAsia="ru-RU"/>
        </w:rPr>
        <w:t>.</w:t>
      </w:r>
      <w:proofErr w:type="spellStart"/>
      <w:r w:rsidRPr="00B966E1">
        <w:rPr>
          <w:rFonts w:ascii="Roboto Condensed" w:eastAsia="Times New Roman" w:hAnsi="Roboto Condensed" w:cs="Times New Roman"/>
          <w:color w:val="222222"/>
          <w:sz w:val="26"/>
          <w:szCs w:val="26"/>
          <w:lang w:eastAsia="ru-RU"/>
        </w:rPr>
        <w:t>ru</w:t>
      </w:r>
      <w:proofErr w:type="spellEnd"/>
      <w:r w:rsidRPr="00B966E1">
        <w:rPr>
          <w:rFonts w:ascii="Roboto Condensed" w:eastAsia="Times New Roman" w:hAnsi="Roboto Condensed" w:cs="Times New Roman"/>
          <w:color w:val="222222"/>
          <w:sz w:val="26"/>
          <w:szCs w:val="26"/>
          <w:lang w:eastAsia="ru-RU"/>
        </w:rPr>
        <w:t>.</w:t>
      </w:r>
    </w:p>
    <w:p w14:paraId="33730C47" w14:textId="77777777" w:rsidR="00BD0DE7" w:rsidRDefault="00BD0DE7"/>
    <w:sectPr w:rsidR="00BD0D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Condensed">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0FC3"/>
    <w:multiLevelType w:val="multilevel"/>
    <w:tmpl w:val="C5000F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F37084"/>
    <w:multiLevelType w:val="multilevel"/>
    <w:tmpl w:val="AF88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A3AC0"/>
    <w:multiLevelType w:val="multilevel"/>
    <w:tmpl w:val="29A2BA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D0DB2"/>
    <w:multiLevelType w:val="multilevel"/>
    <w:tmpl w:val="4BDC8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B5334F"/>
    <w:multiLevelType w:val="multilevel"/>
    <w:tmpl w:val="16366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272416"/>
    <w:multiLevelType w:val="multilevel"/>
    <w:tmpl w:val="19BE17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4B4FE1"/>
    <w:multiLevelType w:val="multilevel"/>
    <w:tmpl w:val="7C1009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207151"/>
    <w:multiLevelType w:val="multilevel"/>
    <w:tmpl w:val="1F2C23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242537"/>
    <w:multiLevelType w:val="multilevel"/>
    <w:tmpl w:val="C9429D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8720D5"/>
    <w:multiLevelType w:val="multilevel"/>
    <w:tmpl w:val="A98AB7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5609693">
    <w:abstractNumId w:val="4"/>
  </w:num>
  <w:num w:numId="2" w16cid:durableId="2018386056">
    <w:abstractNumId w:val="3"/>
  </w:num>
  <w:num w:numId="3" w16cid:durableId="680549655">
    <w:abstractNumId w:val="7"/>
  </w:num>
  <w:num w:numId="4" w16cid:durableId="1968310700">
    <w:abstractNumId w:val="1"/>
  </w:num>
  <w:num w:numId="5" w16cid:durableId="1273131469">
    <w:abstractNumId w:val="2"/>
  </w:num>
  <w:num w:numId="6" w16cid:durableId="616064408">
    <w:abstractNumId w:val="5"/>
  </w:num>
  <w:num w:numId="7" w16cid:durableId="1179656391">
    <w:abstractNumId w:val="9"/>
  </w:num>
  <w:num w:numId="8" w16cid:durableId="679086097">
    <w:abstractNumId w:val="8"/>
  </w:num>
  <w:num w:numId="9" w16cid:durableId="373432056">
    <w:abstractNumId w:val="6"/>
  </w:num>
  <w:num w:numId="10" w16cid:durableId="1154488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E1"/>
    <w:rsid w:val="00590A74"/>
    <w:rsid w:val="00B966E1"/>
    <w:rsid w:val="00BD0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BF3AD"/>
  <w15:chartTrackingRefBased/>
  <w15:docId w15:val="{E2DDA2D5-37CE-4CCC-8151-EF2B8209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66E1"/>
    <w:rPr>
      <w:color w:val="0563C1" w:themeColor="hyperlink"/>
      <w:u w:val="single"/>
    </w:rPr>
  </w:style>
  <w:style w:type="character" w:styleId="a4">
    <w:name w:val="Unresolved Mention"/>
    <w:basedOn w:val="a0"/>
    <w:uiPriority w:val="99"/>
    <w:semiHidden/>
    <w:unhideWhenUsed/>
    <w:rsid w:val="00B96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142093">
      <w:bodyDiv w:val="1"/>
      <w:marLeft w:val="0"/>
      <w:marRight w:val="0"/>
      <w:marTop w:val="0"/>
      <w:marBottom w:val="0"/>
      <w:divBdr>
        <w:top w:val="none" w:sz="0" w:space="0" w:color="auto"/>
        <w:left w:val="none" w:sz="0" w:space="0" w:color="auto"/>
        <w:bottom w:val="none" w:sz="0" w:space="0" w:color="auto"/>
        <w:right w:val="none" w:sz="0" w:space="0" w:color="auto"/>
      </w:divBdr>
      <w:divsChild>
        <w:div w:id="271280323">
          <w:marLeft w:val="0"/>
          <w:marRight w:val="0"/>
          <w:marTop w:val="100"/>
          <w:marBottom w:val="100"/>
          <w:divBdr>
            <w:top w:val="none" w:sz="0" w:space="0" w:color="auto"/>
            <w:left w:val="none" w:sz="0" w:space="0" w:color="auto"/>
            <w:bottom w:val="none" w:sz="0" w:space="0" w:color="auto"/>
            <w:right w:val="none" w:sz="0" w:space="0" w:color="auto"/>
          </w:divBdr>
        </w:div>
        <w:div w:id="19230515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eri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1889</Words>
  <Characters>10770</Characters>
  <Application>Microsoft Office Word</Application>
  <DocSecurity>0</DocSecurity>
  <Lines>89</Lines>
  <Paragraphs>25</Paragraphs>
  <ScaleCrop>false</ScaleCrop>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2023-08-21T08:09:00Z</dcterms:created>
  <dcterms:modified xsi:type="dcterms:W3CDTF">2023-08-21T08:37:00Z</dcterms:modified>
</cp:coreProperties>
</file>